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CD" w:rsidRDefault="00201CCD" w:rsidP="00201CCD">
      <w:pPr>
        <w:pStyle w:val="Heading1"/>
        <w:rPr>
          <w:sz w:val="40"/>
        </w:rPr>
      </w:pPr>
      <w:bookmarkStart w:id="0" w:name="_GoBack"/>
      <w:bookmarkEnd w:id="0"/>
      <w:r w:rsidRPr="00201CCD">
        <w:rPr>
          <w:sz w:val="40"/>
        </w:rPr>
        <w:t xml:space="preserve">PRIVACY NOTICE – </w:t>
      </w:r>
      <w:r w:rsidR="00864CA6">
        <w:rPr>
          <w:sz w:val="40"/>
        </w:rPr>
        <w:t>HR SERVICES - RECRUITMENT</w:t>
      </w:r>
    </w:p>
    <w:p w:rsidR="00201CCD" w:rsidRPr="00201CCD" w:rsidRDefault="00201CCD" w:rsidP="00201CCD">
      <w:pPr>
        <w:pStyle w:val="Heading2"/>
      </w:pPr>
      <w:bookmarkStart w:id="1" w:name="_Our_contact_details"/>
      <w:bookmarkEnd w:id="1"/>
      <w:r w:rsidRPr="00201CCD">
        <w:t>YOUR PERSONAL INFORMATION AND HOW IT WILL BE USED</w:t>
      </w:r>
    </w:p>
    <w:p w:rsidR="00201CCD" w:rsidRPr="00864CA6" w:rsidRDefault="00201CCD" w:rsidP="00201CCD">
      <w:pPr>
        <w:rPr>
          <w:rFonts w:ascii="Arial" w:hAnsi="Arial" w:cs="Arial"/>
          <w:b/>
        </w:rPr>
      </w:pPr>
      <w:r w:rsidRPr="00864CA6">
        <w:rPr>
          <w:rFonts w:ascii="Arial" w:hAnsi="Arial" w:cs="Arial"/>
        </w:rPr>
        <w:t xml:space="preserve">Under data protection law, the lawful bases we rely on for processing this information are: </w:t>
      </w:r>
    </w:p>
    <w:p w:rsidR="00201CCD" w:rsidRPr="00864CA6" w:rsidRDefault="00201CCD" w:rsidP="00201CCD">
      <w:pPr>
        <w:pStyle w:val="NoSpacing"/>
        <w:numPr>
          <w:ilvl w:val="0"/>
          <w:numId w:val="1"/>
        </w:numPr>
        <w:rPr>
          <w:rFonts w:ascii="Arial" w:hAnsi="Arial" w:cs="Arial"/>
          <w:b/>
          <w:lang w:val="en"/>
        </w:rPr>
      </w:pPr>
      <w:r w:rsidRPr="00864CA6">
        <w:rPr>
          <w:rStyle w:val="Strong"/>
          <w:rFonts w:ascii="Arial" w:hAnsi="Arial" w:cs="Arial"/>
          <w:b w:val="0"/>
          <w:color w:val="000000"/>
          <w:lang w:val="en"/>
        </w:rPr>
        <w:t>Your consent</w:t>
      </w:r>
      <w:r w:rsidRPr="00864CA6">
        <w:rPr>
          <w:rStyle w:val="Strong"/>
          <w:rFonts w:ascii="Arial" w:hAnsi="Arial" w:cs="Arial"/>
          <w:b w:val="0"/>
          <w:lang w:val="en"/>
        </w:rPr>
        <w:t xml:space="preserve">. You are able to remove your consent at any time. </w:t>
      </w:r>
      <w:r w:rsidR="00485F2A" w:rsidRPr="00864CA6">
        <w:rPr>
          <w:rFonts w:ascii="Arial" w:hAnsi="Arial" w:cs="Arial"/>
        </w:rPr>
        <w:t>You can do this by contacting us</w:t>
      </w:r>
      <w:r w:rsidR="00485F2A" w:rsidRPr="00864CA6">
        <w:rPr>
          <w:rStyle w:val="Strong"/>
          <w:rFonts w:ascii="Arial" w:hAnsi="Arial" w:cs="Arial"/>
          <w:b w:val="0"/>
          <w:lang w:val="en"/>
        </w:rPr>
        <w:t xml:space="preserve"> using the contact information at the end of this document.</w:t>
      </w:r>
      <w:r w:rsidR="00864CA6" w:rsidRPr="00864CA6">
        <w:rPr>
          <w:rStyle w:val="Strong"/>
          <w:rFonts w:ascii="Arial" w:hAnsi="Arial" w:cs="Arial"/>
          <w:b w:val="0"/>
          <w:lang w:val="en"/>
        </w:rPr>
        <w:t xml:space="preserve"> (Please note this applies to the equal opportunities monitoring information only)</w:t>
      </w:r>
    </w:p>
    <w:p w:rsidR="00A35BF7" w:rsidRPr="00864CA6" w:rsidRDefault="00201CCD" w:rsidP="00864CA6">
      <w:pPr>
        <w:pStyle w:val="NoSpacing"/>
        <w:numPr>
          <w:ilvl w:val="0"/>
          <w:numId w:val="1"/>
        </w:numPr>
        <w:rPr>
          <w:rStyle w:val="Strong"/>
          <w:rFonts w:ascii="Arial" w:hAnsi="Arial" w:cs="Arial"/>
          <w:bCs w:val="0"/>
          <w:lang w:val="en"/>
        </w:rPr>
      </w:pPr>
      <w:r w:rsidRPr="00864CA6">
        <w:rPr>
          <w:rStyle w:val="Strong"/>
          <w:rFonts w:ascii="Arial" w:hAnsi="Arial" w:cs="Arial"/>
          <w:b w:val="0"/>
          <w:color w:val="000000"/>
          <w:lang w:val="en"/>
        </w:rPr>
        <w:t>We have a contractual obligation.</w:t>
      </w:r>
    </w:p>
    <w:p w:rsidR="00864CA6" w:rsidRPr="00864CA6" w:rsidRDefault="00864CA6" w:rsidP="00864CA6">
      <w:pPr>
        <w:pStyle w:val="NoSpacing"/>
        <w:ind w:left="720"/>
        <w:rPr>
          <w:rFonts w:ascii="Arial" w:hAnsi="Arial" w:cs="Arial"/>
          <w:b/>
          <w:lang w:val="en"/>
        </w:rPr>
      </w:pPr>
    </w:p>
    <w:p w:rsidR="00867197" w:rsidRPr="00864CA6" w:rsidRDefault="00867197">
      <w:pPr>
        <w:rPr>
          <w:rFonts w:ascii="Arial" w:hAnsi="Arial" w:cs="Arial"/>
        </w:rPr>
      </w:pPr>
      <w:r w:rsidRPr="00864CA6">
        <w:rPr>
          <w:rFonts w:ascii="Arial" w:hAnsi="Arial" w:cs="Arial"/>
        </w:rPr>
        <w:t>Most of the personal information we process is provided to us directly. We also receive personal information indirectly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964"/>
        <w:gridCol w:w="3544"/>
        <w:gridCol w:w="7938"/>
      </w:tblGrid>
      <w:tr w:rsidR="00A35BF7" w:rsidRPr="00864CA6" w:rsidTr="00864CA6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:rsidR="00A35BF7" w:rsidRPr="00864CA6" w:rsidRDefault="00A35BF7" w:rsidP="00201CCD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WE COLLECT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35BF7" w:rsidRPr="00864CA6" w:rsidRDefault="00A35BF7" w:rsidP="00201CCD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FROM</w:t>
            </w:r>
          </w:p>
          <w:p w:rsidR="00485F2A" w:rsidRPr="00864CA6" w:rsidRDefault="00485F2A" w:rsidP="00485F2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85F2A" w:rsidRPr="00864CA6" w:rsidRDefault="00A35BF7" w:rsidP="00864CA6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FOR</w:t>
            </w:r>
          </w:p>
        </w:tc>
      </w:tr>
      <w:tr w:rsidR="00A35BF7" w:rsidRPr="00864CA6" w:rsidTr="00485F2A">
        <w:tc>
          <w:tcPr>
            <w:tcW w:w="3964" w:type="dxa"/>
          </w:tcPr>
          <w:p w:rsidR="00A35BF7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Name</w:t>
            </w:r>
          </w:p>
        </w:tc>
        <w:tc>
          <w:tcPr>
            <w:tcW w:w="3544" w:type="dxa"/>
          </w:tcPr>
          <w:p w:rsidR="00485F2A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You </w:t>
            </w:r>
            <w:r w:rsidR="00864CA6" w:rsidRPr="00864CA6">
              <w:rPr>
                <w:rFonts w:ascii="Arial" w:hAnsi="Arial" w:cs="Arial"/>
              </w:rPr>
              <w:t>d</w:t>
            </w:r>
            <w:r w:rsidRPr="00864CA6">
              <w:rPr>
                <w:rFonts w:ascii="Arial" w:hAnsi="Arial" w:cs="Arial"/>
              </w:rPr>
              <w:t>irectly</w:t>
            </w:r>
          </w:p>
        </w:tc>
        <w:tc>
          <w:tcPr>
            <w:tcW w:w="7938" w:type="dxa"/>
          </w:tcPr>
          <w:p w:rsidR="00485F2A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identify you</w:t>
            </w:r>
          </w:p>
        </w:tc>
      </w:tr>
      <w:tr w:rsidR="00A35BF7" w:rsidRPr="00864CA6" w:rsidTr="00485F2A">
        <w:tc>
          <w:tcPr>
            <w:tcW w:w="3964" w:type="dxa"/>
          </w:tcPr>
          <w:p w:rsidR="00A35BF7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Address</w:t>
            </w:r>
          </w:p>
        </w:tc>
        <w:tc>
          <w:tcPr>
            <w:tcW w:w="3544" w:type="dxa"/>
          </w:tcPr>
          <w:p w:rsidR="00A35BF7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You </w:t>
            </w:r>
            <w:r w:rsidR="00864CA6" w:rsidRPr="00864CA6">
              <w:rPr>
                <w:rFonts w:ascii="Arial" w:hAnsi="Arial" w:cs="Arial"/>
              </w:rPr>
              <w:t>d</w:t>
            </w:r>
            <w:r w:rsidRPr="00864CA6">
              <w:rPr>
                <w:rFonts w:ascii="Arial" w:hAnsi="Arial" w:cs="Arial"/>
              </w:rPr>
              <w:t>irectly</w:t>
            </w:r>
          </w:p>
        </w:tc>
        <w:tc>
          <w:tcPr>
            <w:tcW w:w="7938" w:type="dxa"/>
          </w:tcPr>
          <w:p w:rsidR="00A35BF7" w:rsidRPr="00864CA6" w:rsidRDefault="00A35BF7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identify you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email address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contact you in relation to your progress through the recruitment process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employment history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training and qualifications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registration with professional bodies (where relevant to the role you are applying for)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Equal opportunities monitoring information 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of the composition of applicants for posts with the council to promote equality of opportunity for all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Criminal convictions (where relevant to the role you are applying for)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directly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>References (for preferred candidates only)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The referee(s) you provide as part of your application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Health screening (for preferred candidates only)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The council’s occupational health provider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  <w:tr w:rsidR="00864CA6" w:rsidRPr="00864CA6" w:rsidTr="00485F2A">
        <w:tc>
          <w:tcPr>
            <w:tcW w:w="396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PVG check (for preferred candidates </w:t>
            </w:r>
            <w:r>
              <w:rPr>
                <w:rFonts w:ascii="Arial" w:hAnsi="Arial" w:cs="Arial"/>
              </w:rPr>
              <w:t xml:space="preserve">for posts that involve working with vulnerable groups </w:t>
            </w:r>
            <w:r w:rsidRPr="00864CA6">
              <w:rPr>
                <w:rFonts w:ascii="Arial" w:hAnsi="Arial" w:cs="Arial"/>
              </w:rPr>
              <w:t>only)</w:t>
            </w:r>
          </w:p>
        </w:tc>
        <w:tc>
          <w:tcPr>
            <w:tcW w:w="3544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Disclosure Scotland</w:t>
            </w:r>
          </w:p>
        </w:tc>
        <w:tc>
          <w:tcPr>
            <w:tcW w:w="7938" w:type="dxa"/>
          </w:tcPr>
          <w:p w:rsidR="00864CA6" w:rsidRPr="00864CA6" w:rsidRDefault="00864CA6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To assess your suitability for the role you have applied for</w:t>
            </w:r>
          </w:p>
        </w:tc>
      </w:tr>
    </w:tbl>
    <w:p w:rsidR="00201CCD" w:rsidRPr="00864CA6" w:rsidRDefault="00201CCD" w:rsidP="00201CCD">
      <w:pPr>
        <w:pStyle w:val="Heading2"/>
        <w:rPr>
          <w:rFonts w:ascii="Arial" w:hAnsi="Arial"/>
          <w:sz w:val="22"/>
          <w:szCs w:val="22"/>
        </w:rPr>
      </w:pPr>
      <w:r w:rsidRPr="00864CA6">
        <w:rPr>
          <w:rFonts w:ascii="Arial" w:hAnsi="Arial"/>
          <w:sz w:val="22"/>
          <w:szCs w:val="22"/>
        </w:rPr>
        <w:t>HOW LONG DO WE KEEP YOUR INFORMATION</w:t>
      </w:r>
      <w:r w:rsidR="00A35BF7" w:rsidRPr="00864CA6">
        <w:rPr>
          <w:rFonts w:ascii="Arial" w:hAnsi="Arial"/>
          <w:sz w:val="22"/>
          <w:szCs w:val="22"/>
        </w:rPr>
        <w:t xml:space="preserve"> AND WHO WILL WE SHARE IT WITH</w:t>
      </w:r>
      <w:r w:rsidRPr="00864CA6">
        <w:rPr>
          <w:rFonts w:ascii="Arial" w:hAnsi="Arial"/>
          <w:sz w:val="22"/>
          <w:szCs w:val="22"/>
        </w:rPr>
        <w:t>?</w:t>
      </w: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Explain in simple and easy to understand terms what the retention period is. Don’t provide a link to the retention schedule as that is not informative.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964"/>
        <w:gridCol w:w="6804"/>
        <w:gridCol w:w="4678"/>
      </w:tblGrid>
      <w:tr w:rsidR="00A35BF7" w:rsidRPr="00864CA6" w:rsidTr="00864CA6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:rsidR="00A35BF7" w:rsidRPr="00864CA6" w:rsidRDefault="00A35BF7" w:rsidP="00A35BF7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WE COLLECT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A35BF7" w:rsidRPr="00864CA6" w:rsidRDefault="00A35BF7" w:rsidP="00A35BF7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WILL BE KEPT FOR</w:t>
            </w:r>
          </w:p>
          <w:p w:rsidR="00485F2A" w:rsidRPr="00864CA6" w:rsidRDefault="00485F2A" w:rsidP="00485F2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35BF7" w:rsidRPr="00864CA6" w:rsidRDefault="00DB2925" w:rsidP="00A35BF7">
            <w:pPr>
              <w:jc w:val="center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WHO </w:t>
            </w:r>
            <w:r w:rsidR="00A35BF7" w:rsidRPr="00864CA6">
              <w:rPr>
                <w:rFonts w:ascii="Arial" w:hAnsi="Arial" w:cs="Arial"/>
              </w:rPr>
              <w:t>WE WILL SHARE IT WITH</w:t>
            </w:r>
            <w:r w:rsidRPr="00864CA6">
              <w:rPr>
                <w:rFonts w:ascii="Arial" w:hAnsi="Arial" w:cs="Arial"/>
              </w:rPr>
              <w:t xml:space="preserve"> AND WHY</w:t>
            </w:r>
          </w:p>
          <w:p w:rsidR="00485F2A" w:rsidRPr="00864CA6" w:rsidRDefault="00485F2A" w:rsidP="00485F2A">
            <w:pPr>
              <w:rPr>
                <w:rFonts w:ascii="Arial" w:hAnsi="Arial" w:cs="Arial"/>
              </w:rPr>
            </w:pPr>
          </w:p>
        </w:tc>
      </w:tr>
      <w:tr w:rsidR="00A35BF7" w:rsidRPr="00864CA6" w:rsidTr="00864CA6">
        <w:tc>
          <w:tcPr>
            <w:tcW w:w="3964" w:type="dxa"/>
          </w:tcPr>
          <w:p w:rsidR="00A35BF7" w:rsidRPr="00864CA6" w:rsidRDefault="00A35BF7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Name</w:t>
            </w:r>
          </w:p>
        </w:tc>
        <w:tc>
          <w:tcPr>
            <w:tcW w:w="6804" w:type="dxa"/>
          </w:tcPr>
          <w:p w:rsidR="00864CA6" w:rsidRDefault="00864CA6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A35BF7">
            <w:pPr>
              <w:rPr>
                <w:rFonts w:ascii="Arial" w:hAnsi="Arial" w:cs="Arial"/>
              </w:rPr>
            </w:pPr>
          </w:p>
          <w:p w:rsidR="00485F2A" w:rsidRPr="00864CA6" w:rsidRDefault="00864CA6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485F2A" w:rsidRPr="00864CA6" w:rsidRDefault="00864CA6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Address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</w:t>
            </w:r>
            <w:r w:rsidRPr="00864CA6">
              <w:rPr>
                <w:rFonts w:ascii="Arial" w:hAnsi="Arial" w:cs="Arial"/>
              </w:rPr>
              <w:lastRenderedPageBreak/>
              <w:t xml:space="preserve">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 xml:space="preserve">This information will not be shared however will be accessible to the supplier of the learning and development software used by </w:t>
            </w:r>
            <w:r w:rsidRPr="00864CA6">
              <w:rPr>
                <w:rFonts w:ascii="Arial" w:hAnsi="Arial" w:cs="Arial"/>
              </w:rPr>
              <w:lastRenderedPageBreak/>
              <w:t>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>Your email address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employment history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Your training and qualifications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</w:t>
            </w:r>
            <w:r w:rsidRPr="00864CA6">
              <w:rPr>
                <w:rFonts w:ascii="Arial" w:hAnsi="Arial" w:cs="Arial"/>
              </w:rPr>
              <w:lastRenderedPageBreak/>
              <w:t xml:space="preserve">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 xml:space="preserve">This information will not be shared however will be accessible to the supplier of the learning and development software used by </w:t>
            </w:r>
            <w:r w:rsidRPr="00864CA6">
              <w:rPr>
                <w:rFonts w:ascii="Arial" w:hAnsi="Arial" w:cs="Arial"/>
              </w:rPr>
              <w:lastRenderedPageBreak/>
              <w:t>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>Your registration with professional bodies (where relevant to the role you are applying for)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Equal opportunities monitoring information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  <w:r>
              <w:rPr>
                <w:rFonts w:ascii="Arial" w:hAnsi="Arial" w:cs="Arial"/>
              </w:rPr>
              <w:t>.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withdraw your consent to the council holding this information at any time.  If you do this the information will be deleted with immediate effect.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>Criminal convictions (where relevant to the role you are applying for)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References (for preferred candidates only)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Health screening (for preferred candidates only)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864CA6" w:rsidRPr="00864CA6" w:rsidTr="00864CA6">
        <w:tc>
          <w:tcPr>
            <w:tcW w:w="3964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lastRenderedPageBreak/>
              <w:t>PVG check (for preferred candidates only)</w:t>
            </w:r>
          </w:p>
        </w:tc>
        <w:tc>
          <w:tcPr>
            <w:tcW w:w="6804" w:type="dxa"/>
          </w:tcPr>
          <w:p w:rsid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If your application is successful we will keep your information for a period of 6 years after you leave employment with the council. Information stored on the Myjobscotland website will be retained for 7 years from the date of your application. </w:t>
            </w:r>
          </w:p>
          <w:p w:rsidR="00864CA6" w:rsidRDefault="00864CA6" w:rsidP="00864CA6">
            <w:pPr>
              <w:rPr>
                <w:rFonts w:ascii="Arial" w:hAnsi="Arial" w:cs="Arial"/>
              </w:rPr>
            </w:pPr>
          </w:p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If your application is unsuccessful, all information will be kept for a period of 6 months, following which it will be securely destroyed. Information stored on the Myjobscotland website will be retained for 5 years from the date of your application</w:t>
            </w:r>
          </w:p>
        </w:tc>
        <w:tc>
          <w:tcPr>
            <w:tcW w:w="4678" w:type="dxa"/>
          </w:tcPr>
          <w:p w:rsidR="00864CA6" w:rsidRPr="00864CA6" w:rsidRDefault="00864CA6" w:rsidP="00864CA6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</w:tbl>
    <w:p w:rsidR="00A35BF7" w:rsidRPr="00864CA6" w:rsidRDefault="00A35BF7" w:rsidP="00201CCD">
      <w:pPr>
        <w:rPr>
          <w:rFonts w:ascii="Arial" w:hAnsi="Arial" w:cs="Arial"/>
        </w:rPr>
      </w:pPr>
    </w:p>
    <w:p w:rsidR="00201CCD" w:rsidRPr="00864CA6" w:rsidRDefault="00201CCD" w:rsidP="00201CCD">
      <w:pPr>
        <w:pStyle w:val="Heading2"/>
        <w:rPr>
          <w:rFonts w:ascii="Arial" w:hAnsi="Arial"/>
          <w:sz w:val="22"/>
          <w:szCs w:val="22"/>
        </w:rPr>
      </w:pPr>
      <w:r w:rsidRPr="00864CA6">
        <w:rPr>
          <w:rFonts w:ascii="Arial" w:hAnsi="Arial"/>
          <w:sz w:val="22"/>
          <w:szCs w:val="22"/>
        </w:rPr>
        <w:t>YOUR RIGHTS</w:t>
      </w: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Under data protection law, you have rights including:</w:t>
      </w:r>
    </w:p>
    <w:tbl>
      <w:tblPr>
        <w:tblStyle w:val="TableGrid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773"/>
      </w:tblGrid>
      <w:tr w:rsidR="00A35BF7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t>Your right of access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spacing w:after="160" w:line="259" w:lineRule="auto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have the right to ask us for copies of your personal information.</w:t>
            </w:r>
          </w:p>
        </w:tc>
      </w:tr>
      <w:tr w:rsidR="00A35BF7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t>Your right to rectification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spacing w:after="160" w:line="259" w:lineRule="auto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have the right to ask us to rectify personal information you think is inaccurate. You also have the right to ask us to complete information you think is incomplete.</w:t>
            </w:r>
          </w:p>
        </w:tc>
      </w:tr>
      <w:tr w:rsidR="00A35BF7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t>Your right to erasure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spacing w:after="160" w:line="259" w:lineRule="auto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You have the right to ask us to erase your personal information in </w:t>
            </w:r>
            <w:r w:rsidR="00DB2925" w:rsidRPr="00864CA6">
              <w:rPr>
                <w:rFonts w:ascii="Arial" w:hAnsi="Arial" w:cs="Arial"/>
              </w:rPr>
              <w:t>limited</w:t>
            </w:r>
            <w:r w:rsidRPr="00864CA6">
              <w:rPr>
                <w:rFonts w:ascii="Arial" w:hAnsi="Arial" w:cs="Arial"/>
              </w:rPr>
              <w:t xml:space="preserve"> circumstances.</w:t>
            </w:r>
          </w:p>
        </w:tc>
      </w:tr>
      <w:tr w:rsidR="00A35BF7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t>Your right to restriction of processing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spacing w:after="160" w:line="259" w:lineRule="auto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have the right to ask us to restrict the processing of your personal information in certain circumstances.</w:t>
            </w:r>
          </w:p>
        </w:tc>
      </w:tr>
      <w:tr w:rsidR="00201CCD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t>Your right to object to processing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You have the </w:t>
            </w:r>
            <w:r w:rsidRPr="00864CA6">
              <w:rPr>
                <w:rFonts w:ascii="Arial" w:hAnsi="Arial" w:cs="Arial"/>
                <w:lang w:val="en"/>
              </w:rPr>
              <w:t>the right to object to the processing of your personal information in certain circumstances</w:t>
            </w:r>
          </w:p>
        </w:tc>
      </w:tr>
      <w:tr w:rsidR="00201CCD" w:rsidRPr="00864CA6" w:rsidTr="00A35BF7">
        <w:tc>
          <w:tcPr>
            <w:tcW w:w="4673" w:type="dxa"/>
            <w:vAlign w:val="center"/>
          </w:tcPr>
          <w:p w:rsidR="00201CCD" w:rsidRPr="00864CA6" w:rsidRDefault="00201CCD" w:rsidP="00A35BF7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  <w:b/>
              </w:rPr>
              <w:lastRenderedPageBreak/>
              <w:t>Your right to data portability</w:t>
            </w:r>
          </w:p>
        </w:tc>
        <w:tc>
          <w:tcPr>
            <w:tcW w:w="10773" w:type="dxa"/>
            <w:vAlign w:val="center"/>
          </w:tcPr>
          <w:p w:rsidR="00201CCD" w:rsidRPr="00864CA6" w:rsidRDefault="00201CCD" w:rsidP="00A35BF7">
            <w:pPr>
              <w:spacing w:after="160" w:line="259" w:lineRule="auto"/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You have the right to ask that we transfer the personal information you gave us to another organisation, or to you, in certain circumstances.</w:t>
            </w:r>
          </w:p>
        </w:tc>
      </w:tr>
    </w:tbl>
    <w:p w:rsidR="00201CCD" w:rsidRPr="00864CA6" w:rsidRDefault="00201CCD" w:rsidP="00201CCD">
      <w:pPr>
        <w:rPr>
          <w:rFonts w:ascii="Arial" w:hAnsi="Arial" w:cs="Arial"/>
        </w:rPr>
      </w:pP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You are not required to pay any charge for exercising your rights. If you make a request, we have one month to respond to you.</w:t>
      </w:r>
    </w:p>
    <w:p w:rsidR="00201CCD" w:rsidRPr="00864CA6" w:rsidRDefault="00201CCD" w:rsidP="00201CCD">
      <w:pPr>
        <w:pStyle w:val="NoSpacing"/>
        <w:rPr>
          <w:rStyle w:val="Strong"/>
          <w:rFonts w:ascii="Arial" w:hAnsi="Arial" w:cs="Arial"/>
          <w:b w:val="0"/>
          <w:color w:val="FF0000"/>
          <w:lang w:val="en"/>
        </w:rPr>
      </w:pPr>
      <w:r w:rsidRPr="00864CA6">
        <w:rPr>
          <w:rFonts w:ascii="Arial" w:hAnsi="Arial" w:cs="Arial"/>
        </w:rPr>
        <w:t xml:space="preserve">To make a request </w:t>
      </w:r>
      <w:r w:rsidRPr="00864CA6">
        <w:rPr>
          <w:rStyle w:val="Strong"/>
          <w:rFonts w:ascii="Arial" w:hAnsi="Arial" w:cs="Arial"/>
          <w:b w:val="0"/>
          <w:lang w:val="en"/>
        </w:rPr>
        <w:t>contact us</w:t>
      </w:r>
      <w:r w:rsidR="00485F2A" w:rsidRPr="00864CA6">
        <w:rPr>
          <w:rStyle w:val="Strong"/>
          <w:rFonts w:ascii="Arial" w:hAnsi="Arial" w:cs="Arial"/>
          <w:b w:val="0"/>
          <w:lang w:val="en"/>
        </w:rPr>
        <w:t xml:space="preserve"> using the contact information at the end of this document.</w:t>
      </w:r>
    </w:p>
    <w:p w:rsidR="00201CCD" w:rsidRPr="00864CA6" w:rsidRDefault="00201CCD" w:rsidP="00201CCD">
      <w:pPr>
        <w:pStyle w:val="NoSpacing"/>
        <w:rPr>
          <w:rFonts w:ascii="Arial" w:hAnsi="Arial" w:cs="Arial"/>
          <w:b/>
          <w:lang w:val="en"/>
        </w:rPr>
      </w:pPr>
    </w:p>
    <w:p w:rsidR="00201CCD" w:rsidRPr="00864CA6" w:rsidRDefault="00201CCD" w:rsidP="00201CCD">
      <w:pPr>
        <w:pStyle w:val="Heading2"/>
        <w:rPr>
          <w:rFonts w:ascii="Arial" w:hAnsi="Arial"/>
          <w:sz w:val="22"/>
          <w:szCs w:val="22"/>
        </w:rPr>
      </w:pPr>
      <w:r w:rsidRPr="00864CA6">
        <w:rPr>
          <w:rFonts w:ascii="Arial" w:hAnsi="Arial"/>
          <w:sz w:val="22"/>
          <w:szCs w:val="22"/>
        </w:rPr>
        <w:t>PROVIDING ACCURATE INFORMATION</w:t>
      </w:r>
    </w:p>
    <w:p w:rsidR="00201CCD" w:rsidRPr="00864CA6" w:rsidRDefault="00201CCD" w:rsidP="00201CCD">
      <w:pPr>
        <w:rPr>
          <w:rFonts w:ascii="Arial" w:eastAsia="Times New Roman" w:hAnsi="Arial" w:cs="Arial"/>
          <w:color w:val="595959" w:themeColor="text1" w:themeTint="A6"/>
          <w:lang w:eastAsia="en-GB"/>
        </w:rPr>
      </w:pPr>
      <w:r w:rsidRPr="00864CA6">
        <w:rPr>
          <w:rFonts w:ascii="Arial" w:hAnsi="Arial" w:cs="Arial"/>
        </w:rPr>
        <w:t xml:space="preserve">It is important that we hold accurate and up to date information about you in order to </w:t>
      </w:r>
      <w:r w:rsidR="00864CA6" w:rsidRPr="00864CA6">
        <w:rPr>
          <w:rFonts w:ascii="Arial" w:hAnsi="Arial" w:cs="Arial"/>
        </w:rPr>
        <w:t>assess your suitability for the role you have applied for.</w:t>
      </w:r>
      <w:r w:rsidRPr="00864CA6">
        <w:rPr>
          <w:rFonts w:ascii="Arial" w:hAnsi="Arial" w:cs="Arial"/>
        </w:rPr>
        <w:t xml:space="preserve"> If any of your details have changed, or change in the future, please ensure that you tell us as soon as possible so that we can update your records</w:t>
      </w:r>
      <w:r w:rsidRPr="00864CA6">
        <w:rPr>
          <w:rFonts w:ascii="Arial" w:eastAsia="Times New Roman" w:hAnsi="Arial" w:cs="Arial"/>
          <w:color w:val="595959" w:themeColor="text1" w:themeTint="A6"/>
          <w:lang w:eastAsia="en-GB"/>
        </w:rPr>
        <w:t>.</w:t>
      </w:r>
    </w:p>
    <w:p w:rsidR="00201CCD" w:rsidRPr="00864CA6" w:rsidRDefault="00201CCD" w:rsidP="00201CCD">
      <w:pPr>
        <w:pStyle w:val="Heading2"/>
        <w:rPr>
          <w:rFonts w:ascii="Arial" w:hAnsi="Arial"/>
          <w:sz w:val="22"/>
          <w:szCs w:val="22"/>
        </w:rPr>
      </w:pPr>
      <w:bookmarkStart w:id="2" w:name="_OUR_CONTACT_DETAILS_1"/>
      <w:bookmarkEnd w:id="2"/>
      <w:r w:rsidRPr="00864CA6">
        <w:rPr>
          <w:rFonts w:ascii="Arial" w:hAnsi="Arial"/>
          <w:sz w:val="22"/>
          <w:szCs w:val="22"/>
        </w:rPr>
        <w:t>OUR CONTACT DETAILS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80"/>
        <w:gridCol w:w="13466"/>
      </w:tblGrid>
      <w:tr w:rsidR="00201CCD" w:rsidRPr="00864CA6" w:rsidTr="00157EF4">
        <w:tc>
          <w:tcPr>
            <w:tcW w:w="1980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13466" w:type="dxa"/>
          </w:tcPr>
          <w:p w:rsidR="00201CCD" w:rsidRPr="00864CA6" w:rsidRDefault="00864CA6" w:rsidP="00157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Services</w:t>
            </w:r>
          </w:p>
        </w:tc>
      </w:tr>
      <w:tr w:rsidR="00201CCD" w:rsidRPr="00864CA6" w:rsidTr="00157EF4">
        <w:tc>
          <w:tcPr>
            <w:tcW w:w="1980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13466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West Lothian Council, West Lothian Civic Centre, Howden South Road, Livingston, West Lothian, EH54 6FF</w:t>
            </w:r>
          </w:p>
        </w:tc>
      </w:tr>
      <w:tr w:rsidR="00201CCD" w:rsidRPr="00864CA6" w:rsidTr="00157EF4">
        <w:tc>
          <w:tcPr>
            <w:tcW w:w="1980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13466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>01506 28</w:t>
            </w:r>
            <w:r w:rsidR="00864CA6">
              <w:rPr>
                <w:rFonts w:ascii="Arial" w:hAnsi="Arial" w:cs="Arial"/>
              </w:rPr>
              <w:t>2222</w:t>
            </w:r>
          </w:p>
        </w:tc>
      </w:tr>
      <w:tr w:rsidR="00201CCD" w:rsidRPr="00864CA6" w:rsidTr="00157EF4">
        <w:tc>
          <w:tcPr>
            <w:tcW w:w="1980" w:type="dxa"/>
          </w:tcPr>
          <w:p w:rsidR="00201CCD" w:rsidRPr="00864CA6" w:rsidRDefault="00201CCD" w:rsidP="00157EF4">
            <w:pPr>
              <w:rPr>
                <w:rFonts w:ascii="Arial" w:hAnsi="Arial" w:cs="Arial"/>
              </w:rPr>
            </w:pPr>
            <w:r w:rsidRPr="00864CA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13466" w:type="dxa"/>
          </w:tcPr>
          <w:p w:rsidR="00201CCD" w:rsidRPr="00864CA6" w:rsidRDefault="00D661F8" w:rsidP="00157EF4">
            <w:pPr>
              <w:rPr>
                <w:rFonts w:ascii="Arial" w:hAnsi="Arial" w:cs="Arial"/>
              </w:rPr>
            </w:pPr>
            <w:hyperlink r:id="rId7" w:history="1">
              <w:r w:rsidR="00864CA6" w:rsidRPr="006F2E84">
                <w:rPr>
                  <w:rStyle w:val="Hyperlink"/>
                  <w:rFonts w:ascii="Arial" w:hAnsi="Arial" w:cs="Arial"/>
                </w:rPr>
                <w:t>r</w:t>
              </w:r>
              <w:r w:rsidR="00864CA6" w:rsidRPr="006F2E84">
                <w:rPr>
                  <w:rStyle w:val="Hyperlink"/>
                </w:rPr>
                <w:t>ecruitment@westlothian.gov.uk</w:t>
              </w:r>
            </w:hyperlink>
            <w:r w:rsidR="00864CA6">
              <w:t xml:space="preserve"> </w:t>
            </w:r>
          </w:p>
        </w:tc>
      </w:tr>
    </w:tbl>
    <w:p w:rsidR="00201CCD" w:rsidRPr="00864CA6" w:rsidRDefault="00201CCD" w:rsidP="00201CCD">
      <w:pPr>
        <w:pStyle w:val="Heading2"/>
        <w:rPr>
          <w:rFonts w:ascii="Arial" w:hAnsi="Arial"/>
          <w:color w:val="000000"/>
          <w:sz w:val="22"/>
          <w:szCs w:val="22"/>
          <w:lang w:eastAsia="en-GB"/>
        </w:rPr>
      </w:pPr>
      <w:r w:rsidRPr="00864CA6">
        <w:rPr>
          <w:rFonts w:ascii="Arial" w:hAnsi="Arial"/>
          <w:sz w:val="22"/>
          <w:szCs w:val="22"/>
        </w:rPr>
        <w:t>FURTHER INFORMATION</w:t>
      </w: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If you have any questions or concerns about how your information is used, please contact us at the address above.</w:t>
      </w:r>
      <w:bookmarkStart w:id="3" w:name="LastEdit"/>
      <w:bookmarkEnd w:id="3"/>
      <w:r w:rsidRPr="00864CA6">
        <w:rPr>
          <w:rFonts w:ascii="Arial" w:hAnsi="Arial" w:cs="Arial"/>
        </w:rPr>
        <w:t xml:space="preserve"> </w:t>
      </w:r>
    </w:p>
    <w:p w:rsidR="001E6E76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You can also contact</w:t>
      </w:r>
      <w:r w:rsidR="001E6E76" w:rsidRPr="00864CA6">
        <w:rPr>
          <w:rFonts w:ascii="Arial" w:hAnsi="Arial" w:cs="Arial"/>
        </w:rPr>
        <w:t>:</w:t>
      </w:r>
      <w:r w:rsidRPr="00864CA6">
        <w:rPr>
          <w:rFonts w:ascii="Arial" w:hAnsi="Arial" w:cs="Arial"/>
        </w:rPr>
        <w:t xml:space="preserve"> </w:t>
      </w:r>
    </w:p>
    <w:p w:rsidR="00201CCD" w:rsidRPr="00864CA6" w:rsidRDefault="001E6E76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lastRenderedPageBreak/>
        <w:t>T</w:t>
      </w:r>
      <w:r w:rsidR="00201CCD" w:rsidRPr="00864CA6">
        <w:rPr>
          <w:rFonts w:ascii="Arial" w:hAnsi="Arial" w:cs="Arial"/>
        </w:rPr>
        <w:t>he Data Protection Officer, West Lothian Council, West Lothian Civic Centre, Howden South Road, Livingston, West Lothian, EH54 6FF, email:</w:t>
      </w:r>
      <w:r w:rsidR="00201CCD" w:rsidRPr="00864CA6">
        <w:rPr>
          <w:rFonts w:ascii="Arial" w:hAnsi="Arial" w:cs="Arial"/>
          <w:color w:val="595959" w:themeColor="text1" w:themeTint="A6"/>
        </w:rPr>
        <w:t xml:space="preserve"> </w:t>
      </w:r>
      <w:hyperlink r:id="rId8" w:history="1">
        <w:r w:rsidR="00201CCD" w:rsidRPr="00864CA6">
          <w:rPr>
            <w:rStyle w:val="Hyperlink"/>
            <w:rFonts w:ascii="Arial" w:hAnsi="Arial" w:cs="Arial"/>
          </w:rPr>
          <w:t>DataProtectionOfficer@westlothian.gov.uk</w:t>
        </w:r>
      </w:hyperlink>
      <w:r w:rsidR="00201CCD" w:rsidRPr="00864CA6">
        <w:rPr>
          <w:rFonts w:ascii="Arial" w:hAnsi="Arial" w:cs="Arial"/>
        </w:rPr>
        <w:t xml:space="preserve"> </w:t>
      </w: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 xml:space="preserve">More information about data protection and how it applies to you, including how to make a complaint, is available from the Information Commissioner's Office at </w:t>
      </w:r>
      <w:hyperlink r:id="rId9" w:history="1">
        <w:r w:rsidRPr="00864CA6">
          <w:rPr>
            <w:rStyle w:val="Hyperlink"/>
            <w:rFonts w:ascii="Arial" w:hAnsi="Arial" w:cs="Arial"/>
          </w:rPr>
          <w:t>https://ico.org.uk/</w:t>
        </w:r>
      </w:hyperlink>
    </w:p>
    <w:p w:rsidR="00201CCD" w:rsidRPr="00864CA6" w:rsidRDefault="00201CCD" w:rsidP="00201CCD">
      <w:pPr>
        <w:rPr>
          <w:rFonts w:ascii="Arial" w:hAnsi="Arial" w:cs="Arial"/>
          <w:b/>
        </w:rPr>
      </w:pPr>
      <w:r w:rsidRPr="00864CA6">
        <w:rPr>
          <w:rFonts w:ascii="Arial" w:hAnsi="Arial" w:cs="Arial"/>
          <w:b/>
        </w:rPr>
        <w:t xml:space="preserve">The Information Commissioners address:            </w:t>
      </w:r>
    </w:p>
    <w:p w:rsidR="00201CCD" w:rsidRPr="00864CA6" w:rsidRDefault="00201CCD" w:rsidP="00201CCD">
      <w:pPr>
        <w:spacing w:after="0" w:line="240" w:lineRule="auto"/>
        <w:rPr>
          <w:rFonts w:ascii="Arial" w:hAnsi="Arial" w:cs="Arial"/>
        </w:rPr>
      </w:pPr>
      <w:r w:rsidRPr="00864CA6">
        <w:rPr>
          <w:rFonts w:ascii="Arial" w:hAnsi="Arial" w:cs="Arial"/>
        </w:rPr>
        <w:t>Information Commissioner’s Office</w:t>
      </w:r>
    </w:p>
    <w:p w:rsidR="00201CCD" w:rsidRPr="00864CA6" w:rsidRDefault="00201CCD" w:rsidP="00201CCD">
      <w:pPr>
        <w:spacing w:after="0" w:line="240" w:lineRule="auto"/>
        <w:rPr>
          <w:rFonts w:ascii="Arial" w:hAnsi="Arial" w:cs="Arial"/>
        </w:rPr>
      </w:pPr>
      <w:r w:rsidRPr="00864CA6">
        <w:rPr>
          <w:rFonts w:ascii="Arial" w:hAnsi="Arial" w:cs="Arial"/>
        </w:rPr>
        <w:t>Wycliffe House, Water Lane</w:t>
      </w:r>
    </w:p>
    <w:p w:rsidR="00201CCD" w:rsidRPr="00864CA6" w:rsidRDefault="00201CCD" w:rsidP="00201CCD">
      <w:pPr>
        <w:spacing w:after="0" w:line="240" w:lineRule="auto"/>
        <w:rPr>
          <w:rFonts w:ascii="Arial" w:hAnsi="Arial" w:cs="Arial"/>
        </w:rPr>
      </w:pPr>
      <w:r w:rsidRPr="00864CA6">
        <w:rPr>
          <w:rFonts w:ascii="Arial" w:hAnsi="Arial" w:cs="Arial"/>
        </w:rPr>
        <w:t>Wilmslow, Cheshire</w:t>
      </w:r>
    </w:p>
    <w:p w:rsidR="00201CCD" w:rsidRPr="00864CA6" w:rsidRDefault="00201CCD" w:rsidP="00201CCD">
      <w:pPr>
        <w:spacing w:after="0" w:line="240" w:lineRule="auto"/>
        <w:rPr>
          <w:rFonts w:ascii="Arial" w:hAnsi="Arial" w:cs="Arial"/>
        </w:rPr>
      </w:pPr>
      <w:r w:rsidRPr="00864CA6">
        <w:rPr>
          <w:rFonts w:ascii="Arial" w:hAnsi="Arial" w:cs="Arial"/>
        </w:rPr>
        <w:t>SK9 5AF</w:t>
      </w:r>
    </w:p>
    <w:p w:rsidR="00201CCD" w:rsidRPr="00864CA6" w:rsidRDefault="00201CCD" w:rsidP="00201CCD">
      <w:pPr>
        <w:rPr>
          <w:rFonts w:ascii="Arial" w:hAnsi="Arial" w:cs="Arial"/>
        </w:rPr>
      </w:pPr>
      <w:r w:rsidRPr="00864CA6">
        <w:rPr>
          <w:rFonts w:ascii="Arial" w:hAnsi="Arial" w:cs="Arial"/>
        </w:rPr>
        <w:t>Helpline number: 0303 123 1113</w:t>
      </w:r>
    </w:p>
    <w:sectPr w:rsidR="00201CCD" w:rsidRPr="00864CA6" w:rsidSect="00201CCD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F8" w:rsidRDefault="00D661F8" w:rsidP="00201CCD">
      <w:pPr>
        <w:spacing w:after="0" w:line="240" w:lineRule="auto"/>
      </w:pPr>
      <w:r>
        <w:separator/>
      </w:r>
    </w:p>
  </w:endnote>
  <w:endnote w:type="continuationSeparator" w:id="0">
    <w:p w:rsidR="00D661F8" w:rsidRDefault="00D661F8" w:rsidP="002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CCD" w:rsidRDefault="00201CCD">
    <w:pPr>
      <w:pStyle w:val="Footer"/>
      <w:jc w:val="right"/>
    </w:pPr>
  </w:p>
  <w:p w:rsidR="00201CCD" w:rsidRDefault="00485F2A" w:rsidP="00485F2A">
    <w:r>
      <w:t xml:space="preserve">Last Reviewed: </w:t>
    </w:r>
    <w:r w:rsidR="00864CA6">
      <w:t>29</w:t>
    </w:r>
    <w:r>
      <w:t>/</w:t>
    </w:r>
    <w:r w:rsidR="00864CA6">
      <w:t>12</w:t>
    </w:r>
    <w:r>
      <w:t>/</w:t>
    </w:r>
    <w:r w:rsidR="00864CA6">
      <w:t>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1920748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01CCD">
          <w:fldChar w:fldCharType="begin"/>
        </w:r>
        <w:r w:rsidR="00201CCD">
          <w:instrText xml:space="preserve"> PAGE   \* MERGEFORMAT </w:instrText>
        </w:r>
        <w:r w:rsidR="00201CCD">
          <w:fldChar w:fldCharType="separate"/>
        </w:r>
        <w:r w:rsidR="00201CCD">
          <w:rPr>
            <w:noProof/>
          </w:rPr>
          <w:t>2</w:t>
        </w:r>
        <w:r w:rsidR="00201CCD">
          <w:rPr>
            <w:noProof/>
          </w:rPr>
          <w:fldChar w:fldCharType="end"/>
        </w:r>
      </w:sdtContent>
    </w:sdt>
  </w:p>
  <w:p w:rsidR="00201CCD" w:rsidRDefault="0020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F8" w:rsidRDefault="00D661F8" w:rsidP="00201CCD">
      <w:pPr>
        <w:spacing w:after="0" w:line="240" w:lineRule="auto"/>
      </w:pPr>
      <w:r>
        <w:separator/>
      </w:r>
    </w:p>
  </w:footnote>
  <w:footnote w:type="continuationSeparator" w:id="0">
    <w:p w:rsidR="00D661F8" w:rsidRDefault="00D661F8" w:rsidP="002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CCD" w:rsidRDefault="00201CCD" w:rsidP="00201C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074935">
          <wp:simplePos x="0" y="0"/>
          <wp:positionH relativeFrom="margin">
            <wp:posOffset>7747547</wp:posOffset>
          </wp:positionH>
          <wp:positionV relativeFrom="paragraph">
            <wp:posOffset>-126852</wp:posOffset>
          </wp:positionV>
          <wp:extent cx="2062800" cy="554400"/>
          <wp:effectExtent l="0" t="0" r="0" b="0"/>
          <wp:wrapNone/>
          <wp:docPr id="1" name="Picture 1" descr="C:\Users\gray.kenny\Objects\WLC 2017 colour flat (A830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y.kenny\Objects\WLC 2017 colour flat (A830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DATA LABEL: PUBLIC</w:t>
    </w:r>
  </w:p>
  <w:p w:rsidR="00201CCD" w:rsidRDefault="00201CCD" w:rsidP="00201CCD">
    <w:pPr>
      <w:pStyle w:val="Header"/>
    </w:pPr>
  </w:p>
  <w:p w:rsidR="00201CCD" w:rsidRDefault="00201CCD" w:rsidP="00201CCD">
    <w:pPr>
      <w:pStyle w:val="Header"/>
    </w:pPr>
  </w:p>
  <w:p w:rsidR="00201CCD" w:rsidRDefault="00201CCD" w:rsidP="00201C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4462"/>
    <w:multiLevelType w:val="hybridMultilevel"/>
    <w:tmpl w:val="BC8A89F4"/>
    <w:lvl w:ilvl="0" w:tplc="1AA2060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D98"/>
    <w:multiLevelType w:val="hybridMultilevel"/>
    <w:tmpl w:val="9E3831C6"/>
    <w:lvl w:ilvl="0" w:tplc="DD3E0D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3797"/>
    <w:multiLevelType w:val="hybridMultilevel"/>
    <w:tmpl w:val="9E3831C6"/>
    <w:lvl w:ilvl="0" w:tplc="DD3E0D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D"/>
    <w:rsid w:val="00135EE4"/>
    <w:rsid w:val="001E6E76"/>
    <w:rsid w:val="00201CCD"/>
    <w:rsid w:val="00377C9E"/>
    <w:rsid w:val="00440EB4"/>
    <w:rsid w:val="00485F2A"/>
    <w:rsid w:val="00646735"/>
    <w:rsid w:val="00714B98"/>
    <w:rsid w:val="00864CA6"/>
    <w:rsid w:val="00867197"/>
    <w:rsid w:val="008A33F2"/>
    <w:rsid w:val="008D49BF"/>
    <w:rsid w:val="008F0EBF"/>
    <w:rsid w:val="0097247E"/>
    <w:rsid w:val="00A04BB2"/>
    <w:rsid w:val="00A35BF7"/>
    <w:rsid w:val="00C75913"/>
    <w:rsid w:val="00CE18E0"/>
    <w:rsid w:val="00D114D8"/>
    <w:rsid w:val="00D661F8"/>
    <w:rsid w:val="00D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2A"/>
  </w:style>
  <w:style w:type="paragraph" w:styleId="Heading1">
    <w:name w:val="heading 1"/>
    <w:basedOn w:val="Normal"/>
    <w:next w:val="Normal"/>
    <w:link w:val="Heading1Char"/>
    <w:qFormat/>
    <w:rsid w:val="00A04BB2"/>
    <w:pPr>
      <w:keepNext/>
      <w:spacing w:after="360" w:line="276" w:lineRule="auto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4BB2"/>
    <w:pPr>
      <w:keepNext/>
      <w:pBdr>
        <w:top w:val="single" w:sz="6" w:space="10" w:color="auto"/>
      </w:pBdr>
      <w:spacing w:before="360" w:after="240" w:line="276" w:lineRule="auto"/>
      <w:outlineLvl w:val="1"/>
    </w:pPr>
    <w:rPr>
      <w:rFonts w:ascii="Calibri" w:eastAsia="Times New Roman" w:hAnsi="Calibri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BB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BB2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4BB2"/>
    <w:rPr>
      <w:rFonts w:ascii="Calibri" w:eastAsia="Times New Roman" w:hAnsi="Calibri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4BB2"/>
    <w:rPr>
      <w:rFonts w:ascii="Calibri" w:eastAsiaTheme="majorEastAsia" w:hAnsi="Calibri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A04BB2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cPr>
      <w:tcMar>
        <w:top w:w="57" w:type="dxa"/>
        <w:left w:w="85" w:type="dxa"/>
        <w:bottom w:w="57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201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CD"/>
  </w:style>
  <w:style w:type="paragraph" w:styleId="Footer">
    <w:name w:val="footer"/>
    <w:basedOn w:val="Normal"/>
    <w:link w:val="FooterChar"/>
    <w:uiPriority w:val="99"/>
    <w:unhideWhenUsed/>
    <w:rsid w:val="00201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CD"/>
  </w:style>
  <w:style w:type="paragraph" w:customStyle="1" w:styleId="PrivacyNotice-GreyHeader">
    <w:name w:val="Privacy Notice - Grey Header"/>
    <w:basedOn w:val="Normal"/>
    <w:qFormat/>
    <w:rsid w:val="00201CCD"/>
    <w:pPr>
      <w:spacing w:before="100" w:beforeAutospacing="1" w:after="0" w:afterAutospacing="1" w:line="360" w:lineRule="atLeast"/>
      <w:jc w:val="both"/>
    </w:pPr>
    <w:rPr>
      <w:rFonts w:ascii="Arial" w:hAnsi="Arial" w:cs="Arial"/>
      <w:b/>
      <w:bCs/>
      <w:color w:val="FFFFFF" w:themeColor="background1"/>
      <w:sz w:val="52"/>
      <w:szCs w:val="52"/>
      <w:shd w:val="clear" w:color="auto" w:fill="757575"/>
    </w:rPr>
  </w:style>
  <w:style w:type="character" w:styleId="Hyperlink">
    <w:name w:val="Hyperlink"/>
    <w:basedOn w:val="DefaultParagraphFont"/>
    <w:uiPriority w:val="99"/>
    <w:unhideWhenUsed/>
    <w:rsid w:val="00201C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1CCD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1CCD"/>
    <w:rPr>
      <w:b/>
      <w:bCs/>
    </w:rPr>
  </w:style>
  <w:style w:type="paragraph" w:styleId="NoSpacing">
    <w:name w:val="No Spacing"/>
    <w:uiPriority w:val="1"/>
    <w:qFormat/>
    <w:rsid w:val="00201C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1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westlothia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ment@westlothia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2022-06-15T09:38:00Z</dcterms:created>
  <dcterms:modified xsi:type="dcterms:W3CDTF">2022-06-15T09:39:00Z</dcterms:modified>
</cp:coreProperties>
</file>